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6D093" w14:textId="49232D93" w:rsidR="0047281B" w:rsidRPr="0047281B" w:rsidRDefault="00D746C6" w:rsidP="0047281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47281B" w:rsidRPr="0047281B">
        <w:rPr>
          <w:rFonts w:ascii="Times New Roman" w:hAnsi="Times New Roman" w:cs="Times New Roman"/>
          <w:b/>
          <w:sz w:val="20"/>
          <w:szCs w:val="20"/>
        </w:rPr>
        <w:t xml:space="preserve">риложение №3 </w:t>
      </w:r>
    </w:p>
    <w:p w14:paraId="1A8C63E8" w14:textId="25C59E5F" w:rsidR="0047281B" w:rsidRPr="0047281B" w:rsidRDefault="0047281B" w:rsidP="004728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81B">
        <w:rPr>
          <w:rFonts w:ascii="Times New Roman" w:hAnsi="Times New Roman" w:cs="Times New Roman"/>
          <w:b/>
          <w:sz w:val="20"/>
          <w:szCs w:val="20"/>
        </w:rPr>
        <w:t>СОГЛАСИЕ НА ОБРАБОТКУ</w:t>
      </w:r>
      <w:r w:rsidR="00EB65F6">
        <w:rPr>
          <w:rFonts w:ascii="Times New Roman" w:hAnsi="Times New Roman" w:cs="Times New Roman"/>
          <w:b/>
          <w:sz w:val="20"/>
          <w:szCs w:val="20"/>
        </w:rPr>
        <w:t xml:space="preserve"> И РАСПРОСТРАНЕНИЕ</w:t>
      </w:r>
      <w:r w:rsidRPr="0047281B">
        <w:rPr>
          <w:rFonts w:ascii="Times New Roman" w:hAnsi="Times New Roman" w:cs="Times New Roman"/>
          <w:b/>
          <w:sz w:val="20"/>
          <w:szCs w:val="20"/>
        </w:rPr>
        <w:t xml:space="preserve"> ПЕРСОНАЛЬНЫХ ДАННЫХ</w:t>
      </w:r>
    </w:p>
    <w:p w14:paraId="16E18038" w14:textId="5389E124" w:rsidR="0047281B" w:rsidRPr="0047281B" w:rsidRDefault="0047281B" w:rsidP="009E23B3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81B">
        <w:rPr>
          <w:rFonts w:ascii="Times New Roman" w:hAnsi="Times New Roman" w:cs="Times New Roman"/>
          <w:b/>
          <w:sz w:val="20"/>
          <w:szCs w:val="20"/>
        </w:rPr>
        <w:t xml:space="preserve">г. Москва                                                                                                     </w:t>
      </w:r>
      <w:r w:rsidR="009E23B3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47281B">
        <w:rPr>
          <w:rFonts w:ascii="Times New Roman" w:hAnsi="Times New Roman" w:cs="Times New Roman"/>
          <w:b/>
          <w:sz w:val="20"/>
          <w:szCs w:val="20"/>
        </w:rPr>
        <w:t>«_____» ___________ 20__ г.</w:t>
      </w:r>
    </w:p>
    <w:p w14:paraId="64009C03" w14:textId="2A82FEA9" w:rsidR="0047281B" w:rsidRPr="000B645A" w:rsidRDefault="0047281B" w:rsidP="009E23B3">
      <w:pPr>
        <w:pStyle w:val="TableParagraph"/>
        <w:ind w:firstLine="426"/>
        <w:jc w:val="both"/>
        <w:rPr>
          <w:sz w:val="18"/>
          <w:szCs w:val="18"/>
        </w:rPr>
      </w:pPr>
      <w:r w:rsidRPr="000B645A">
        <w:rPr>
          <w:sz w:val="18"/>
          <w:szCs w:val="18"/>
        </w:rPr>
        <w:t>Государственное бюджетное учреждение культуры города Москвы «Московский академический Музыкальный театр имени народных артистов К. С. Станиславского и Вл. И. Немировича-Данченко»</w:t>
      </w:r>
      <w:r w:rsidRPr="000B645A">
        <w:rPr>
          <w:sz w:val="18"/>
          <w:szCs w:val="18"/>
        </w:rPr>
        <w:br/>
        <w:t xml:space="preserve">(ГБУК г. Москвы «МАМТ»), именуемое в дальнейшем «Театр», в лице Первого заместителя Генерального директора Черномурова А.В., действующего на основании Доверенности № б/н </w:t>
      </w:r>
      <w:r w:rsidRPr="005D5AB1">
        <w:rPr>
          <w:sz w:val="18"/>
          <w:szCs w:val="18"/>
        </w:rPr>
        <w:t xml:space="preserve">от </w:t>
      </w:r>
      <w:r w:rsidR="00887006" w:rsidRPr="005D5AB1">
        <w:rPr>
          <w:sz w:val="18"/>
          <w:szCs w:val="18"/>
        </w:rPr>
        <w:t>30.04.2020</w:t>
      </w:r>
      <w:r w:rsidRPr="005D5AB1">
        <w:rPr>
          <w:sz w:val="18"/>
          <w:szCs w:val="18"/>
        </w:rPr>
        <w:t xml:space="preserve"> г</w:t>
      </w:r>
      <w:r w:rsidRPr="000B645A">
        <w:rPr>
          <w:sz w:val="18"/>
          <w:szCs w:val="18"/>
        </w:rPr>
        <w:t>., с одной стороны, и гражданин (-ка) Российской Федерации __________________________________________________________________________, именуемы</w:t>
      </w:r>
      <w:proofErr w:type="gramStart"/>
      <w:r w:rsidRPr="000B645A">
        <w:rPr>
          <w:sz w:val="18"/>
          <w:szCs w:val="18"/>
        </w:rPr>
        <w:t>й(</w:t>
      </w:r>
      <w:proofErr w:type="gramEnd"/>
      <w:r w:rsidRPr="000B645A">
        <w:rPr>
          <w:sz w:val="18"/>
          <w:szCs w:val="18"/>
        </w:rPr>
        <w:t>-</w:t>
      </w:r>
      <w:proofErr w:type="spellStart"/>
      <w:r w:rsidRPr="000B645A">
        <w:rPr>
          <w:sz w:val="18"/>
          <w:szCs w:val="18"/>
        </w:rPr>
        <w:t>ая</w:t>
      </w:r>
      <w:proofErr w:type="spellEnd"/>
      <w:r w:rsidRPr="000B645A">
        <w:rPr>
          <w:sz w:val="18"/>
          <w:szCs w:val="18"/>
        </w:rPr>
        <w:t xml:space="preserve">) в дальнейшем «Зритель», с </w:t>
      </w:r>
      <w:proofErr w:type="gramStart"/>
      <w:r w:rsidRPr="000B645A">
        <w:rPr>
          <w:sz w:val="18"/>
          <w:szCs w:val="18"/>
        </w:rPr>
        <w:t>другой стороны, принимая во внимание, что в соответствии с Федеральным законом от 27.06.2006 г. № 152-ФЗ «О персональных данных» (далее – 152-ФЗ), Театр является оператором, осуществляющим обработку персональных данных (регистрационный номер оператора в Управлении Роскомнадзора по Москве и Московской области 09-0039617), именуемый далее по тексту «Театр/Оператор», а Зритель является субъектом персональных данных, именуемый далее по тексту «Зритель/Субъект», далее по тексту</w:t>
      </w:r>
      <w:proofErr w:type="gramEnd"/>
      <w:r w:rsidRPr="000B645A">
        <w:rPr>
          <w:sz w:val="18"/>
          <w:szCs w:val="18"/>
        </w:rPr>
        <w:t xml:space="preserve"> именуемые «Стороны», заключили настоящее дополнительное Соглашение о нижеследующем:</w:t>
      </w:r>
    </w:p>
    <w:p w14:paraId="066E1DB9" w14:textId="77777777" w:rsidR="0047281B" w:rsidRPr="000B645A" w:rsidRDefault="0047281B" w:rsidP="0047281B">
      <w:pPr>
        <w:pStyle w:val="TableParagraph"/>
        <w:jc w:val="both"/>
        <w:rPr>
          <w:sz w:val="18"/>
          <w:szCs w:val="18"/>
        </w:rPr>
      </w:pPr>
      <w:r w:rsidRPr="009E23B3">
        <w:rPr>
          <w:b/>
          <w:sz w:val="18"/>
          <w:szCs w:val="18"/>
        </w:rPr>
        <w:t>1.</w:t>
      </w:r>
      <w:r w:rsidRPr="000B645A">
        <w:rPr>
          <w:sz w:val="18"/>
          <w:szCs w:val="18"/>
        </w:rPr>
        <w:t xml:space="preserve"> Зритель/Субъект дает согласие на обработку Театром/Оператором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(при этом описание вышеуказанных способов обработки данных приведено в 152-ФЗ), путем смешанной обработки, с использованием локальной сети театра и сети общего пользования Интернет. </w:t>
      </w:r>
    </w:p>
    <w:p w14:paraId="4976F4A2" w14:textId="77777777" w:rsidR="0047281B" w:rsidRPr="000B645A" w:rsidRDefault="0047281B" w:rsidP="0047281B">
      <w:pPr>
        <w:pStyle w:val="TableParagraph"/>
        <w:jc w:val="both"/>
        <w:rPr>
          <w:sz w:val="18"/>
          <w:szCs w:val="18"/>
        </w:rPr>
      </w:pPr>
      <w:r w:rsidRPr="009E23B3">
        <w:rPr>
          <w:b/>
          <w:sz w:val="18"/>
          <w:szCs w:val="18"/>
        </w:rPr>
        <w:t>2.</w:t>
      </w:r>
      <w:r w:rsidRPr="000B645A">
        <w:rPr>
          <w:sz w:val="18"/>
          <w:szCs w:val="18"/>
        </w:rPr>
        <w:t xml:space="preserve"> Перечень персональных данных, передаваемых Зрителем/Субъектом Театру/Оператору на обработку: фамилия, имя, отчество; год, месяц, дата и место рождения; сведения о месте регистрации, проживании (адреса); контактная информация (телефоны); паспортные данные; электронный адрес.</w:t>
      </w:r>
    </w:p>
    <w:p w14:paraId="7393CE0E" w14:textId="77777777" w:rsidR="0047281B" w:rsidRPr="000B645A" w:rsidRDefault="0047281B" w:rsidP="0047281B">
      <w:pPr>
        <w:pStyle w:val="TableParagraph"/>
        <w:jc w:val="both"/>
        <w:rPr>
          <w:sz w:val="18"/>
          <w:szCs w:val="18"/>
        </w:rPr>
      </w:pPr>
      <w:r w:rsidRPr="009E23B3">
        <w:rPr>
          <w:b/>
          <w:sz w:val="18"/>
          <w:szCs w:val="18"/>
        </w:rPr>
        <w:t>3.</w:t>
      </w:r>
      <w:r w:rsidRPr="000B645A">
        <w:rPr>
          <w:sz w:val="18"/>
          <w:szCs w:val="18"/>
        </w:rPr>
        <w:t xml:space="preserve"> Театр/Оператор вправе осуществлять следующие действия с указанными в п. 2 Согласия персональными данными путем смешанной обработки (как без использования средств автоматизации (на бумажных носителях), так и путем автоматизированной обработки): сбор, систематизацию, накопление, хранение, уточнение (обновление, изменение), использование, блокирование, уничтожение, распространение/передачу. </w:t>
      </w:r>
    </w:p>
    <w:p w14:paraId="0854DBD0" w14:textId="77777777" w:rsidR="0047281B" w:rsidRPr="000B645A" w:rsidRDefault="0047281B" w:rsidP="0047281B">
      <w:pPr>
        <w:pStyle w:val="TableParagraph"/>
        <w:jc w:val="both"/>
        <w:rPr>
          <w:sz w:val="18"/>
          <w:szCs w:val="18"/>
        </w:rPr>
      </w:pPr>
      <w:r w:rsidRPr="009E23B3">
        <w:rPr>
          <w:b/>
          <w:sz w:val="18"/>
          <w:szCs w:val="18"/>
        </w:rPr>
        <w:t>3.1.</w:t>
      </w:r>
      <w:r w:rsidRPr="000B645A">
        <w:rPr>
          <w:sz w:val="18"/>
          <w:szCs w:val="18"/>
        </w:rPr>
        <w:t xml:space="preserve"> При этом Театр/Оператор вправе осуществлять распространение/передачу персональных данных Зрителя/Субъекта третьим лицам в следующих случаях:</w:t>
      </w:r>
    </w:p>
    <w:p w14:paraId="3A815D41" w14:textId="6C6F042A" w:rsidR="0047281B" w:rsidRPr="005D5AB1" w:rsidRDefault="0047281B" w:rsidP="0047281B">
      <w:pPr>
        <w:pStyle w:val="TableParagraph"/>
        <w:jc w:val="both"/>
        <w:rPr>
          <w:sz w:val="18"/>
          <w:szCs w:val="18"/>
        </w:rPr>
      </w:pPr>
      <w:r w:rsidRPr="000B645A">
        <w:rPr>
          <w:sz w:val="18"/>
          <w:szCs w:val="18"/>
        </w:rPr>
        <w:t xml:space="preserve">-  для регистрации, получения информации, осуществления оплаты Зрителем электронных билетов и их возврата на мероприятия театра с использованием официального сайта театра </w:t>
      </w:r>
      <w:hyperlink r:id="rId7">
        <w:r w:rsidRPr="009E23B3">
          <w:rPr>
            <w:color w:val="0070C0"/>
            <w:sz w:val="18"/>
            <w:szCs w:val="18"/>
            <w:u w:val="single"/>
          </w:rPr>
          <w:t>www.stanmus.ru</w:t>
        </w:r>
      </w:hyperlink>
      <w:r w:rsidRPr="009E23B3">
        <w:rPr>
          <w:color w:val="0070C0"/>
          <w:sz w:val="18"/>
          <w:szCs w:val="18"/>
        </w:rPr>
        <w:t xml:space="preserve"> </w:t>
      </w:r>
      <w:r w:rsidRPr="005D5AB1">
        <w:rPr>
          <w:sz w:val="18"/>
          <w:szCs w:val="18"/>
        </w:rPr>
        <w:t xml:space="preserve">и </w:t>
      </w:r>
      <w:hyperlink r:id="rId8" w:history="1">
        <w:r w:rsidR="00887006" w:rsidRPr="009E23B3">
          <w:rPr>
            <w:rStyle w:val="a7"/>
            <w:color w:val="0070C0"/>
            <w:sz w:val="18"/>
            <w:szCs w:val="18"/>
          </w:rPr>
          <w:t>www.stanmus.</w:t>
        </w:r>
      </w:hyperlink>
      <w:proofErr w:type="spellStart"/>
      <w:r w:rsidR="00887006" w:rsidRPr="009E23B3">
        <w:rPr>
          <w:color w:val="0070C0"/>
          <w:sz w:val="18"/>
          <w:szCs w:val="18"/>
          <w:u w:val="single"/>
          <w:lang w:val="en-US"/>
        </w:rPr>
        <w:t>ru</w:t>
      </w:r>
      <w:proofErr w:type="spellEnd"/>
      <w:r w:rsidR="00887006" w:rsidRPr="009E23B3">
        <w:rPr>
          <w:color w:val="0070C0"/>
          <w:sz w:val="18"/>
          <w:szCs w:val="18"/>
          <w:u w:val="single"/>
        </w:rPr>
        <w:t>/</w:t>
      </w:r>
      <w:proofErr w:type="spellStart"/>
      <w:r w:rsidR="00887006" w:rsidRPr="009E23B3">
        <w:rPr>
          <w:color w:val="0070C0"/>
          <w:sz w:val="18"/>
          <w:szCs w:val="18"/>
          <w:u w:val="single"/>
          <w:lang w:val="en-US"/>
        </w:rPr>
        <w:t>en</w:t>
      </w:r>
      <w:proofErr w:type="spellEnd"/>
      <w:r w:rsidRPr="005D5AB1">
        <w:rPr>
          <w:color w:val="000000"/>
          <w:sz w:val="18"/>
          <w:szCs w:val="18"/>
          <w:u w:val="single"/>
        </w:rPr>
        <w:t xml:space="preserve"> </w:t>
      </w:r>
      <w:r w:rsidRPr="005D5AB1">
        <w:rPr>
          <w:sz w:val="18"/>
          <w:szCs w:val="18"/>
        </w:rPr>
        <w:t xml:space="preserve">в сети общего пользования Интернет; </w:t>
      </w:r>
    </w:p>
    <w:p w14:paraId="0FE36447" w14:textId="1A00944A" w:rsidR="0047281B" w:rsidRPr="009E23B3" w:rsidRDefault="0047281B" w:rsidP="0047281B">
      <w:pPr>
        <w:pStyle w:val="TableParagraph"/>
        <w:jc w:val="both"/>
        <w:rPr>
          <w:color w:val="365F91" w:themeColor="accent1" w:themeShade="BF"/>
          <w:sz w:val="18"/>
          <w:szCs w:val="18"/>
        </w:rPr>
      </w:pPr>
      <w:r w:rsidRPr="005D5AB1">
        <w:rPr>
          <w:sz w:val="18"/>
          <w:szCs w:val="18"/>
        </w:rPr>
        <w:t xml:space="preserve">- для поддержания, обслуживания и обновления сайта театра </w:t>
      </w:r>
      <w:hyperlink r:id="rId9" w:history="1">
        <w:r w:rsidR="009E23B3" w:rsidRPr="009E23B3">
          <w:rPr>
            <w:rStyle w:val="a7"/>
            <w:color w:val="0070C0"/>
            <w:sz w:val="18"/>
            <w:szCs w:val="18"/>
          </w:rPr>
          <w:t>www.stanmus.ru</w:t>
        </w:r>
      </w:hyperlink>
      <w:r w:rsidR="009E23B3">
        <w:rPr>
          <w:sz w:val="18"/>
          <w:szCs w:val="18"/>
        </w:rPr>
        <w:t xml:space="preserve"> </w:t>
      </w:r>
      <w:r w:rsidRPr="005D5AB1">
        <w:rPr>
          <w:sz w:val="18"/>
          <w:szCs w:val="18"/>
        </w:rPr>
        <w:t xml:space="preserve">и </w:t>
      </w:r>
      <w:hyperlink r:id="rId10" w:history="1">
        <w:r w:rsidR="00887006" w:rsidRPr="009E23B3">
          <w:rPr>
            <w:rStyle w:val="a7"/>
            <w:color w:val="0070C0"/>
            <w:sz w:val="18"/>
            <w:szCs w:val="18"/>
          </w:rPr>
          <w:t>www.stanmus.</w:t>
        </w:r>
      </w:hyperlink>
      <w:proofErr w:type="spellStart"/>
      <w:r w:rsidR="00887006" w:rsidRPr="009E23B3">
        <w:rPr>
          <w:color w:val="0070C0"/>
          <w:sz w:val="18"/>
          <w:szCs w:val="18"/>
          <w:u w:val="single"/>
          <w:lang w:val="en-US"/>
        </w:rPr>
        <w:t>ru</w:t>
      </w:r>
      <w:proofErr w:type="spellEnd"/>
      <w:r w:rsidR="00887006" w:rsidRPr="009E23B3">
        <w:rPr>
          <w:color w:val="0070C0"/>
          <w:sz w:val="18"/>
          <w:szCs w:val="18"/>
          <w:u w:val="single"/>
        </w:rPr>
        <w:t>/</w:t>
      </w:r>
      <w:proofErr w:type="spellStart"/>
      <w:r w:rsidR="00887006" w:rsidRPr="009E23B3">
        <w:rPr>
          <w:color w:val="0070C0"/>
          <w:sz w:val="18"/>
          <w:szCs w:val="18"/>
          <w:u w:val="single"/>
          <w:lang w:val="en-US"/>
        </w:rPr>
        <w:t>en</w:t>
      </w:r>
      <w:proofErr w:type="spellEnd"/>
      <w:r w:rsidRPr="005D5AB1">
        <w:rPr>
          <w:sz w:val="18"/>
          <w:szCs w:val="18"/>
        </w:rPr>
        <w:t xml:space="preserve"> в сети общего пользования Интернет;</w:t>
      </w:r>
    </w:p>
    <w:p w14:paraId="218AAD38" w14:textId="3464D1D7" w:rsidR="0047281B" w:rsidRPr="000B645A" w:rsidRDefault="0047281B" w:rsidP="0047281B">
      <w:pPr>
        <w:pStyle w:val="TableParagraph"/>
        <w:jc w:val="both"/>
        <w:rPr>
          <w:sz w:val="18"/>
          <w:szCs w:val="18"/>
        </w:rPr>
      </w:pPr>
      <w:r w:rsidRPr="000B645A">
        <w:rPr>
          <w:sz w:val="18"/>
          <w:szCs w:val="18"/>
        </w:rPr>
        <w:t>- для передачи сведений о наличных и безналичных Расчетах Зрителя с Театром в ФНС РФ посредством ОФД во исполнение требований №</w:t>
      </w:r>
      <w:r w:rsidR="009E23B3">
        <w:rPr>
          <w:sz w:val="18"/>
          <w:szCs w:val="18"/>
        </w:rPr>
        <w:t xml:space="preserve"> </w:t>
      </w:r>
      <w:r w:rsidRPr="000B645A">
        <w:rPr>
          <w:sz w:val="18"/>
          <w:szCs w:val="18"/>
        </w:rPr>
        <w:t>54-ФЗ;</w:t>
      </w:r>
    </w:p>
    <w:p w14:paraId="60240460" w14:textId="77777777" w:rsidR="0047281B" w:rsidRPr="000B645A" w:rsidRDefault="0047281B" w:rsidP="0047281B">
      <w:pPr>
        <w:pStyle w:val="TableParagraph"/>
        <w:jc w:val="both"/>
        <w:rPr>
          <w:sz w:val="18"/>
          <w:szCs w:val="18"/>
        </w:rPr>
      </w:pPr>
      <w:r w:rsidRPr="000B645A">
        <w:rPr>
          <w:sz w:val="18"/>
          <w:szCs w:val="18"/>
        </w:rPr>
        <w:t>- для возврата билетов в Билетной кассе театра и получения наличных и безналичных денежных средств за возвращенные оплаченные билеты;</w:t>
      </w:r>
    </w:p>
    <w:p w14:paraId="60C8B835" w14:textId="77777777" w:rsidR="0047281B" w:rsidRPr="000B645A" w:rsidRDefault="0047281B" w:rsidP="0047281B">
      <w:pPr>
        <w:pStyle w:val="TableParagraph"/>
        <w:jc w:val="both"/>
        <w:rPr>
          <w:sz w:val="18"/>
          <w:szCs w:val="18"/>
        </w:rPr>
      </w:pPr>
      <w:r w:rsidRPr="000B645A">
        <w:rPr>
          <w:sz w:val="18"/>
          <w:szCs w:val="18"/>
        </w:rPr>
        <w:t>- для передачи сведений в банк-эмитент для возврата денежных средств на банковскую карту, с помощью которой был приобретен/оплачен билет в Билетной кассе театра либо на официальном сайте театра, в случае возврата Зрителем/Субъектом билетов / электронных билетов;</w:t>
      </w:r>
    </w:p>
    <w:p w14:paraId="0F4FA139" w14:textId="77777777" w:rsidR="0047281B" w:rsidRPr="000B645A" w:rsidRDefault="0047281B" w:rsidP="0047281B">
      <w:pPr>
        <w:pStyle w:val="TableParagraph"/>
        <w:jc w:val="both"/>
        <w:rPr>
          <w:sz w:val="18"/>
          <w:szCs w:val="18"/>
        </w:rPr>
      </w:pPr>
      <w:r w:rsidRPr="000B645A">
        <w:rPr>
          <w:sz w:val="18"/>
          <w:szCs w:val="18"/>
        </w:rPr>
        <w:t>- по запросу государственных органов и организаций, таких как налоговых инспекций, отделений Пенсионного фонда РФ, УФМС по г. Москве, судов общей юрисдикции и мировых судей, судебных приставов, органов прокуратуры и т.д.;</w:t>
      </w:r>
    </w:p>
    <w:p w14:paraId="7CE8C49F" w14:textId="77777777" w:rsidR="0047281B" w:rsidRPr="000B645A" w:rsidRDefault="0047281B" w:rsidP="0047281B">
      <w:pPr>
        <w:pStyle w:val="TableParagraph"/>
        <w:jc w:val="both"/>
        <w:rPr>
          <w:sz w:val="18"/>
          <w:szCs w:val="18"/>
        </w:rPr>
      </w:pPr>
      <w:r w:rsidRPr="000B645A">
        <w:rPr>
          <w:sz w:val="18"/>
          <w:szCs w:val="18"/>
        </w:rPr>
        <w:t xml:space="preserve">- для передачи в обработку органам исполнительной власти г. Москвы и подведомственным им организациям, участвующим в обеспечении соблюдения режима повышенной готовности, с целью контроля соответствия возможности выполнения Зрителем/Субъектом ограничений, введенных указом Мэра Москвы от 06.10.2020 №97-УМ и связанных с режимом повышенной готовности в условиях распространения </w:t>
      </w:r>
      <w:r w:rsidRPr="000B645A">
        <w:rPr>
          <w:sz w:val="18"/>
          <w:szCs w:val="18"/>
          <w:lang w:val="en-US"/>
        </w:rPr>
        <w:t>COVID</w:t>
      </w:r>
      <w:r w:rsidRPr="000B645A">
        <w:rPr>
          <w:sz w:val="18"/>
          <w:szCs w:val="18"/>
        </w:rPr>
        <w:t>-19.</w:t>
      </w:r>
    </w:p>
    <w:p w14:paraId="08CBFB74" w14:textId="77777777" w:rsidR="0047281B" w:rsidRPr="000B645A" w:rsidRDefault="0047281B" w:rsidP="0047281B">
      <w:pPr>
        <w:pStyle w:val="TableParagraph"/>
        <w:jc w:val="both"/>
        <w:rPr>
          <w:sz w:val="18"/>
          <w:szCs w:val="18"/>
        </w:rPr>
      </w:pPr>
      <w:r w:rsidRPr="009E23B3">
        <w:rPr>
          <w:b/>
          <w:sz w:val="18"/>
          <w:szCs w:val="18"/>
        </w:rPr>
        <w:t>4.</w:t>
      </w:r>
      <w:r w:rsidRPr="000B645A">
        <w:rPr>
          <w:sz w:val="18"/>
          <w:szCs w:val="18"/>
        </w:rPr>
        <w:t xml:space="preserve"> В соответствии с п. 4 ст. 14 № 152-ФЗ Зритель /Субъект по письменному запросу имеет право на получение информации, касающейся обработки его персональных данных. </w:t>
      </w:r>
    </w:p>
    <w:p w14:paraId="147A5601" w14:textId="77777777" w:rsidR="0047281B" w:rsidRPr="000B645A" w:rsidRDefault="0047281B" w:rsidP="0047281B">
      <w:pPr>
        <w:pStyle w:val="TableParagraph"/>
        <w:jc w:val="both"/>
        <w:rPr>
          <w:sz w:val="18"/>
          <w:szCs w:val="18"/>
        </w:rPr>
      </w:pPr>
      <w:r w:rsidRPr="009E23B3">
        <w:rPr>
          <w:b/>
          <w:sz w:val="18"/>
          <w:szCs w:val="18"/>
        </w:rPr>
        <w:t>5.</w:t>
      </w:r>
      <w:r w:rsidRPr="000B645A">
        <w:rPr>
          <w:sz w:val="18"/>
          <w:szCs w:val="18"/>
        </w:rPr>
        <w:t xml:space="preserve"> Срок действия согласия Зрителя/Субъекта на обработку его персональных данных Театром/Оператором устанавливается с даты подписания и действует в течение одного года.</w:t>
      </w:r>
    </w:p>
    <w:p w14:paraId="34421511" w14:textId="77777777" w:rsidR="0047281B" w:rsidRPr="000B645A" w:rsidRDefault="0047281B" w:rsidP="0047281B">
      <w:pPr>
        <w:pStyle w:val="TableParagraph"/>
        <w:jc w:val="both"/>
        <w:rPr>
          <w:sz w:val="18"/>
          <w:szCs w:val="18"/>
        </w:rPr>
      </w:pPr>
      <w:r w:rsidRPr="009E23B3">
        <w:rPr>
          <w:b/>
          <w:sz w:val="18"/>
          <w:szCs w:val="18"/>
        </w:rPr>
        <w:t>6.</w:t>
      </w:r>
      <w:r w:rsidRPr="000B645A">
        <w:rPr>
          <w:sz w:val="18"/>
          <w:szCs w:val="18"/>
        </w:rPr>
        <w:t xml:space="preserve"> Настоящие Согласие может быть отозвано Зрителем/Субъектом в любое время на основании его письменного заявления.</w:t>
      </w:r>
    </w:p>
    <w:p w14:paraId="662F098F" w14:textId="77777777" w:rsidR="0047281B" w:rsidRPr="000B645A" w:rsidRDefault="0047281B" w:rsidP="0047281B">
      <w:pPr>
        <w:pStyle w:val="TableParagraph"/>
        <w:jc w:val="both"/>
        <w:rPr>
          <w:sz w:val="18"/>
          <w:szCs w:val="18"/>
        </w:rPr>
      </w:pPr>
      <w:r w:rsidRPr="009E23B3">
        <w:rPr>
          <w:b/>
          <w:sz w:val="18"/>
          <w:szCs w:val="18"/>
        </w:rPr>
        <w:t>7.</w:t>
      </w:r>
      <w:r w:rsidRPr="000B645A">
        <w:rPr>
          <w:sz w:val="18"/>
          <w:szCs w:val="18"/>
        </w:rPr>
        <w:t xml:space="preserve"> Настоящее Согласие составлено в двух экземплярах по одному для каждой из сторон.</w:t>
      </w:r>
    </w:p>
    <w:p w14:paraId="358EB1BB" w14:textId="77777777" w:rsidR="000B645A" w:rsidRDefault="000B645A" w:rsidP="0047281B">
      <w:pPr>
        <w:pStyle w:val="TableParagraph"/>
        <w:rPr>
          <w:sz w:val="18"/>
          <w:szCs w:val="18"/>
        </w:rPr>
      </w:pPr>
    </w:p>
    <w:p w14:paraId="3E45134C" w14:textId="77777777" w:rsidR="000B645A" w:rsidRDefault="000B645A" w:rsidP="0047281B">
      <w:pPr>
        <w:pStyle w:val="TableParagraph"/>
        <w:rPr>
          <w:sz w:val="18"/>
          <w:szCs w:val="18"/>
        </w:rPr>
      </w:pPr>
    </w:p>
    <w:p w14:paraId="7B022592" w14:textId="77777777" w:rsidR="000B645A" w:rsidRDefault="000B645A" w:rsidP="0047281B">
      <w:pPr>
        <w:pStyle w:val="TableParagraph"/>
        <w:rPr>
          <w:sz w:val="18"/>
          <w:szCs w:val="18"/>
        </w:rPr>
      </w:pPr>
    </w:p>
    <w:p w14:paraId="1C683F83" w14:textId="77777777" w:rsidR="0047281B" w:rsidRPr="000B645A" w:rsidRDefault="0047281B" w:rsidP="0047281B">
      <w:pPr>
        <w:pStyle w:val="TableParagraph"/>
        <w:rPr>
          <w:sz w:val="18"/>
          <w:szCs w:val="18"/>
        </w:rPr>
      </w:pPr>
      <w:r w:rsidRPr="000B645A">
        <w:rPr>
          <w:sz w:val="18"/>
          <w:szCs w:val="18"/>
        </w:rPr>
        <w:tab/>
      </w:r>
      <w:r w:rsidRPr="000B645A">
        <w:rPr>
          <w:sz w:val="18"/>
          <w:szCs w:val="18"/>
        </w:rPr>
        <w:tab/>
      </w:r>
      <w:r w:rsidRPr="000B645A">
        <w:rPr>
          <w:sz w:val="18"/>
          <w:szCs w:val="18"/>
        </w:rPr>
        <w:tab/>
      </w:r>
      <w:r w:rsidRPr="000B645A">
        <w:rPr>
          <w:sz w:val="18"/>
          <w:szCs w:val="18"/>
        </w:rPr>
        <w:tab/>
      </w:r>
      <w:r w:rsidRPr="000B645A">
        <w:rPr>
          <w:sz w:val="18"/>
          <w:szCs w:val="18"/>
        </w:rPr>
        <w:tab/>
      </w:r>
      <w:r w:rsidRPr="000B645A">
        <w:rPr>
          <w:sz w:val="18"/>
          <w:szCs w:val="18"/>
        </w:rPr>
        <w:tab/>
      </w:r>
      <w:r w:rsidRPr="000B645A">
        <w:rPr>
          <w:sz w:val="18"/>
          <w:szCs w:val="18"/>
        </w:rPr>
        <w:tab/>
      </w:r>
      <w:r w:rsidRPr="000B645A">
        <w:rPr>
          <w:sz w:val="18"/>
          <w:szCs w:val="18"/>
        </w:rPr>
        <w:tab/>
      </w:r>
      <w:r w:rsidRPr="000B645A">
        <w:rPr>
          <w:sz w:val="18"/>
          <w:szCs w:val="18"/>
        </w:rPr>
        <w:tab/>
      </w:r>
      <w:r w:rsidRPr="000B645A">
        <w:rPr>
          <w:sz w:val="18"/>
          <w:szCs w:val="18"/>
        </w:rPr>
        <w:tab/>
      </w:r>
      <w:r w:rsidRPr="000B645A">
        <w:rPr>
          <w:sz w:val="18"/>
          <w:szCs w:val="18"/>
        </w:rPr>
        <w:tab/>
      </w:r>
      <w:r w:rsidRPr="000B645A">
        <w:rPr>
          <w:sz w:val="18"/>
          <w:szCs w:val="18"/>
        </w:rPr>
        <w:tab/>
      </w:r>
      <w:r w:rsidRPr="000B645A">
        <w:rPr>
          <w:sz w:val="18"/>
          <w:szCs w:val="18"/>
        </w:rPr>
        <w:tab/>
      </w:r>
    </w:p>
    <w:tbl>
      <w:tblPr>
        <w:tblW w:w="10466" w:type="dxa"/>
        <w:tblLayout w:type="fixed"/>
        <w:tblLook w:val="0400" w:firstRow="0" w:lastRow="0" w:firstColumn="0" w:lastColumn="0" w:noHBand="0" w:noVBand="1"/>
      </w:tblPr>
      <w:tblGrid>
        <w:gridCol w:w="5217"/>
        <w:gridCol w:w="5249"/>
      </w:tblGrid>
      <w:tr w:rsidR="0047281B" w:rsidRPr="000B645A" w14:paraId="30C6EFF2" w14:textId="77777777" w:rsidTr="0047281B">
        <w:tc>
          <w:tcPr>
            <w:tcW w:w="5217" w:type="dxa"/>
          </w:tcPr>
          <w:p w14:paraId="6659469A" w14:textId="77777777" w:rsidR="0047281B" w:rsidRPr="009E23B3" w:rsidRDefault="0047281B" w:rsidP="0047281B">
            <w:pPr>
              <w:pStyle w:val="TableParagraph"/>
              <w:rPr>
                <w:b/>
                <w:sz w:val="18"/>
                <w:szCs w:val="18"/>
              </w:rPr>
            </w:pPr>
            <w:r w:rsidRPr="009E23B3">
              <w:rPr>
                <w:b/>
                <w:sz w:val="18"/>
                <w:szCs w:val="18"/>
              </w:rPr>
              <w:t>Театр/Оператор:</w:t>
            </w:r>
            <w:r w:rsidRPr="009E23B3">
              <w:rPr>
                <w:b/>
                <w:sz w:val="18"/>
                <w:szCs w:val="18"/>
              </w:rPr>
              <w:tab/>
            </w:r>
            <w:r w:rsidRPr="009E23B3">
              <w:rPr>
                <w:b/>
                <w:sz w:val="18"/>
                <w:szCs w:val="18"/>
              </w:rPr>
              <w:tab/>
            </w:r>
            <w:r w:rsidRPr="009E23B3">
              <w:rPr>
                <w:b/>
                <w:sz w:val="18"/>
                <w:szCs w:val="18"/>
              </w:rPr>
              <w:tab/>
            </w:r>
            <w:r w:rsidRPr="009E23B3">
              <w:rPr>
                <w:b/>
                <w:sz w:val="18"/>
                <w:szCs w:val="18"/>
              </w:rPr>
              <w:tab/>
            </w:r>
          </w:p>
          <w:p w14:paraId="09F65CC3" w14:textId="77777777" w:rsidR="0047281B" w:rsidRPr="000B645A" w:rsidRDefault="0047281B" w:rsidP="0047281B">
            <w:pPr>
              <w:pStyle w:val="TableParagraph"/>
              <w:rPr>
                <w:sz w:val="18"/>
                <w:szCs w:val="18"/>
              </w:rPr>
            </w:pPr>
            <w:r w:rsidRPr="000B645A">
              <w:rPr>
                <w:sz w:val="18"/>
                <w:szCs w:val="18"/>
              </w:rPr>
              <w:t>Первый заместитель</w:t>
            </w:r>
          </w:p>
          <w:p w14:paraId="4B515E03" w14:textId="77777777" w:rsidR="0047281B" w:rsidRPr="000B645A" w:rsidRDefault="0047281B" w:rsidP="0047281B">
            <w:pPr>
              <w:pStyle w:val="TableParagraph"/>
              <w:rPr>
                <w:sz w:val="18"/>
                <w:szCs w:val="18"/>
              </w:rPr>
            </w:pPr>
            <w:r w:rsidRPr="000B645A">
              <w:rPr>
                <w:sz w:val="18"/>
                <w:szCs w:val="18"/>
              </w:rPr>
              <w:t>Генерального директора</w:t>
            </w:r>
          </w:p>
          <w:p w14:paraId="0B906346" w14:textId="77777777" w:rsidR="0047281B" w:rsidRPr="000B645A" w:rsidRDefault="0047281B" w:rsidP="0047281B">
            <w:pPr>
              <w:pStyle w:val="TableParagraph"/>
              <w:rPr>
                <w:sz w:val="18"/>
                <w:szCs w:val="18"/>
              </w:rPr>
            </w:pPr>
            <w:r w:rsidRPr="000B645A">
              <w:rPr>
                <w:sz w:val="18"/>
                <w:szCs w:val="18"/>
              </w:rPr>
              <w:t xml:space="preserve">ГБУК г. Москвы «МАМТ» </w:t>
            </w:r>
          </w:p>
          <w:p w14:paraId="3D3D212A" w14:textId="77777777" w:rsidR="0047281B" w:rsidRPr="000B645A" w:rsidRDefault="0047281B" w:rsidP="000B645A">
            <w:pPr>
              <w:pStyle w:val="TableParagraph"/>
              <w:rPr>
                <w:b/>
                <w:sz w:val="18"/>
                <w:szCs w:val="18"/>
              </w:rPr>
            </w:pPr>
            <w:r w:rsidRPr="000B645A">
              <w:rPr>
                <w:sz w:val="18"/>
                <w:szCs w:val="18"/>
              </w:rPr>
              <w:t>____________________ Черномуров А.В.</w:t>
            </w:r>
            <w:r w:rsidRPr="000B645A">
              <w:rPr>
                <w:sz w:val="18"/>
                <w:szCs w:val="18"/>
              </w:rPr>
              <w:tab/>
            </w:r>
            <w:r w:rsidR="000B645A">
              <w:rPr>
                <w:sz w:val="18"/>
                <w:szCs w:val="18"/>
              </w:rPr>
              <w:t xml:space="preserve">                                   </w:t>
            </w:r>
            <w:r w:rsidRPr="000B645A">
              <w:rPr>
                <w:sz w:val="18"/>
                <w:szCs w:val="18"/>
              </w:rPr>
              <w:t xml:space="preserve">           </w:t>
            </w:r>
            <w:r w:rsidR="000B645A" w:rsidRPr="000B645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249" w:type="dxa"/>
          </w:tcPr>
          <w:p w14:paraId="6D2E0C97" w14:textId="77777777" w:rsidR="0047281B" w:rsidRPr="009E23B3" w:rsidRDefault="0047281B" w:rsidP="0047281B">
            <w:pPr>
              <w:pStyle w:val="TableParagraph"/>
              <w:rPr>
                <w:b/>
                <w:sz w:val="18"/>
                <w:szCs w:val="18"/>
              </w:rPr>
            </w:pPr>
            <w:r w:rsidRPr="009E23B3">
              <w:rPr>
                <w:b/>
                <w:sz w:val="18"/>
                <w:szCs w:val="18"/>
              </w:rPr>
              <w:t>Зритель/Субъект:</w:t>
            </w:r>
            <w:r w:rsidRPr="009E23B3">
              <w:rPr>
                <w:b/>
                <w:sz w:val="18"/>
                <w:szCs w:val="18"/>
              </w:rPr>
              <w:tab/>
            </w:r>
            <w:r w:rsidRPr="009E23B3">
              <w:rPr>
                <w:b/>
                <w:sz w:val="18"/>
                <w:szCs w:val="18"/>
              </w:rPr>
              <w:tab/>
            </w:r>
            <w:r w:rsidRPr="009E23B3">
              <w:rPr>
                <w:b/>
                <w:sz w:val="18"/>
                <w:szCs w:val="18"/>
              </w:rPr>
              <w:tab/>
            </w:r>
            <w:r w:rsidRPr="009E23B3">
              <w:rPr>
                <w:b/>
                <w:sz w:val="18"/>
                <w:szCs w:val="18"/>
              </w:rPr>
              <w:tab/>
            </w:r>
          </w:p>
          <w:p w14:paraId="1AA5EFDF" w14:textId="77777777" w:rsidR="0047281B" w:rsidRPr="000B645A" w:rsidRDefault="0047281B" w:rsidP="0047281B">
            <w:pPr>
              <w:pStyle w:val="TableParagraph"/>
              <w:rPr>
                <w:sz w:val="18"/>
                <w:szCs w:val="18"/>
              </w:rPr>
            </w:pPr>
          </w:p>
          <w:p w14:paraId="6AF010F4" w14:textId="77777777" w:rsidR="0047281B" w:rsidRPr="000B645A" w:rsidRDefault="0047281B" w:rsidP="0047281B">
            <w:pPr>
              <w:pStyle w:val="TableParagraph"/>
              <w:rPr>
                <w:sz w:val="18"/>
                <w:szCs w:val="18"/>
              </w:rPr>
            </w:pPr>
          </w:p>
          <w:p w14:paraId="16C763C5" w14:textId="77777777" w:rsidR="0047281B" w:rsidRPr="000B645A" w:rsidRDefault="0047281B" w:rsidP="0047281B">
            <w:pPr>
              <w:pStyle w:val="TableParagraph"/>
              <w:rPr>
                <w:sz w:val="18"/>
                <w:szCs w:val="18"/>
              </w:rPr>
            </w:pPr>
          </w:p>
          <w:p w14:paraId="7A4B2B3E" w14:textId="5DCDEB66" w:rsidR="0047281B" w:rsidRPr="000B645A" w:rsidRDefault="000B645A" w:rsidP="000B645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_________________/_______</w:t>
            </w:r>
            <w:r w:rsidR="009E23B3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___/</w:t>
            </w:r>
          </w:p>
        </w:tc>
      </w:tr>
    </w:tbl>
    <w:p w14:paraId="5AEFEBA8" w14:textId="77777777" w:rsidR="0047281B" w:rsidRPr="0047281B" w:rsidRDefault="0047281B" w:rsidP="0047281B">
      <w:pPr>
        <w:pStyle w:val="TableParagraph"/>
        <w:rPr>
          <w:sz w:val="24"/>
          <w:szCs w:val="24"/>
        </w:rPr>
      </w:pPr>
    </w:p>
    <w:p w14:paraId="41307694" w14:textId="77777777" w:rsidR="0047281B" w:rsidRPr="0047281B" w:rsidRDefault="0047281B" w:rsidP="0047281B">
      <w:pPr>
        <w:pStyle w:val="TableParagraph"/>
        <w:rPr>
          <w:sz w:val="24"/>
          <w:szCs w:val="24"/>
        </w:rPr>
      </w:pPr>
    </w:p>
    <w:p w14:paraId="7B41F0D7" w14:textId="7E7052B6" w:rsidR="0047281B" w:rsidRDefault="0047281B" w:rsidP="0047281B">
      <w:pPr>
        <w:pStyle w:val="TableParagraph"/>
        <w:rPr>
          <w:sz w:val="24"/>
          <w:szCs w:val="24"/>
        </w:rPr>
      </w:pPr>
    </w:p>
    <w:p w14:paraId="36220E99" w14:textId="5396CE6F" w:rsidR="00887006" w:rsidRDefault="00887006" w:rsidP="0047281B">
      <w:pPr>
        <w:pStyle w:val="TableParagraph"/>
        <w:rPr>
          <w:sz w:val="24"/>
          <w:szCs w:val="24"/>
        </w:rPr>
      </w:pPr>
    </w:p>
    <w:p w14:paraId="5B7A63C5" w14:textId="77777777" w:rsidR="00887006" w:rsidRPr="0047281B" w:rsidRDefault="00887006" w:rsidP="0047281B">
      <w:pPr>
        <w:pStyle w:val="TableParagraph"/>
        <w:rPr>
          <w:sz w:val="24"/>
          <w:szCs w:val="24"/>
        </w:rPr>
      </w:pPr>
    </w:p>
    <w:p w14:paraId="2BC16995" w14:textId="77777777" w:rsidR="0047281B" w:rsidRPr="0047281B" w:rsidRDefault="0047281B" w:rsidP="0047281B">
      <w:pPr>
        <w:pStyle w:val="TableParagraph"/>
        <w:rPr>
          <w:sz w:val="24"/>
          <w:szCs w:val="24"/>
        </w:rPr>
      </w:pPr>
    </w:p>
    <w:p w14:paraId="35FC4E2C" w14:textId="77777777" w:rsidR="0047281B" w:rsidRPr="0047281B" w:rsidRDefault="0047281B" w:rsidP="0047281B">
      <w:pPr>
        <w:pStyle w:val="TableParagraph"/>
        <w:rPr>
          <w:sz w:val="24"/>
          <w:szCs w:val="24"/>
        </w:rPr>
      </w:pPr>
      <w:bookmarkStart w:id="0" w:name="_GoBack"/>
      <w:bookmarkEnd w:id="0"/>
    </w:p>
    <w:sectPr w:rsidR="0047281B" w:rsidRPr="0047281B" w:rsidSect="00887006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B1B"/>
    <w:multiLevelType w:val="multilevel"/>
    <w:tmpl w:val="390A9A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38066E"/>
    <w:multiLevelType w:val="hybridMultilevel"/>
    <w:tmpl w:val="C11CE710"/>
    <w:lvl w:ilvl="0" w:tplc="04190001">
      <w:start w:val="1"/>
      <w:numFmt w:val="bullet"/>
      <w:lvlText w:val=""/>
      <w:lvlJc w:val="left"/>
      <w:pPr>
        <w:ind w:left="145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B2B4A"/>
    <w:multiLevelType w:val="hybridMultilevel"/>
    <w:tmpl w:val="F93C0A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E7A1F71"/>
    <w:multiLevelType w:val="hybridMultilevel"/>
    <w:tmpl w:val="D5222B1A"/>
    <w:lvl w:ilvl="0" w:tplc="EC4CDF16">
      <w:start w:val="1"/>
      <w:numFmt w:val="decimal"/>
      <w:lvlText w:val="%1."/>
      <w:lvlJc w:val="left"/>
      <w:pPr>
        <w:ind w:left="144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C1CAADC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 w:tplc="3F004976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B1F223AA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74F664E4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5" w:tplc="0EA6421A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3F52AC76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D8B40EC8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  <w:lvl w:ilvl="8" w:tplc="8C7C1978">
      <w:numFmt w:val="bullet"/>
      <w:lvlText w:val="•"/>
      <w:lvlJc w:val="left"/>
      <w:pPr>
        <w:ind w:left="9237" w:hanging="360"/>
      </w:pPr>
      <w:rPr>
        <w:rFonts w:hint="default"/>
        <w:lang w:val="ru-RU" w:eastAsia="en-US" w:bidi="ar-SA"/>
      </w:rPr>
    </w:lvl>
  </w:abstractNum>
  <w:abstractNum w:abstractNumId="4">
    <w:nsid w:val="15E11549"/>
    <w:multiLevelType w:val="hybridMultilevel"/>
    <w:tmpl w:val="6136D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43DF0"/>
    <w:multiLevelType w:val="hybridMultilevel"/>
    <w:tmpl w:val="CB3E8044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242C9"/>
    <w:multiLevelType w:val="multilevel"/>
    <w:tmpl w:val="D26E8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B560F3"/>
    <w:multiLevelType w:val="multilevel"/>
    <w:tmpl w:val="9E548304"/>
    <w:lvl w:ilvl="0">
      <w:start w:val="1"/>
      <w:numFmt w:val="decimal"/>
      <w:lvlText w:val="%1."/>
      <w:lvlJc w:val="left"/>
      <w:pPr>
        <w:ind w:left="306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5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38"/>
      </w:pPr>
      <w:rPr>
        <w:rFonts w:hint="default"/>
        <w:lang w:val="ru-RU" w:eastAsia="en-US" w:bidi="ar-SA"/>
      </w:rPr>
    </w:lvl>
  </w:abstractNum>
  <w:abstractNum w:abstractNumId="8">
    <w:nsid w:val="3CD2040B"/>
    <w:multiLevelType w:val="multilevel"/>
    <w:tmpl w:val="7B18C90C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B03CC3"/>
    <w:multiLevelType w:val="multilevel"/>
    <w:tmpl w:val="8AD82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3D1080"/>
    <w:multiLevelType w:val="hybridMultilevel"/>
    <w:tmpl w:val="534E4702"/>
    <w:lvl w:ilvl="0" w:tplc="69741EC6">
      <w:start w:val="7"/>
      <w:numFmt w:val="decimal"/>
      <w:lvlText w:val="%1.2.7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93604D"/>
    <w:multiLevelType w:val="hybridMultilevel"/>
    <w:tmpl w:val="A2761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926C8D"/>
    <w:multiLevelType w:val="hybridMultilevel"/>
    <w:tmpl w:val="7102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E127F"/>
    <w:multiLevelType w:val="multilevel"/>
    <w:tmpl w:val="1426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A067477"/>
    <w:multiLevelType w:val="hybridMultilevel"/>
    <w:tmpl w:val="0840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A49FD"/>
    <w:multiLevelType w:val="multilevel"/>
    <w:tmpl w:val="616CE9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65577BC2"/>
    <w:multiLevelType w:val="hybridMultilevel"/>
    <w:tmpl w:val="3DCADF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B015B5"/>
    <w:multiLevelType w:val="multilevel"/>
    <w:tmpl w:val="BBDEC57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91E6473"/>
    <w:multiLevelType w:val="hybridMultilevel"/>
    <w:tmpl w:val="A34C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F54FF"/>
    <w:multiLevelType w:val="multilevel"/>
    <w:tmpl w:val="E714A7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0">
    <w:nsid w:val="6AF932EC"/>
    <w:multiLevelType w:val="hybridMultilevel"/>
    <w:tmpl w:val="9D3EF92C"/>
    <w:lvl w:ilvl="0" w:tplc="A1C0F360">
      <w:numFmt w:val="bullet"/>
      <w:lvlText w:val="-"/>
      <w:lvlJc w:val="left"/>
      <w:pPr>
        <w:ind w:left="306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847208">
      <w:numFmt w:val="bullet"/>
      <w:lvlText w:val="•"/>
      <w:lvlJc w:val="left"/>
      <w:pPr>
        <w:ind w:left="1388" w:hanging="197"/>
      </w:pPr>
      <w:rPr>
        <w:rFonts w:hint="default"/>
        <w:lang w:val="ru-RU" w:eastAsia="en-US" w:bidi="ar-SA"/>
      </w:rPr>
    </w:lvl>
    <w:lvl w:ilvl="2" w:tplc="1780031C">
      <w:numFmt w:val="bullet"/>
      <w:lvlText w:val="•"/>
      <w:lvlJc w:val="left"/>
      <w:pPr>
        <w:ind w:left="2477" w:hanging="197"/>
      </w:pPr>
      <w:rPr>
        <w:rFonts w:hint="default"/>
        <w:lang w:val="ru-RU" w:eastAsia="en-US" w:bidi="ar-SA"/>
      </w:rPr>
    </w:lvl>
    <w:lvl w:ilvl="3" w:tplc="C5B67CAA">
      <w:numFmt w:val="bullet"/>
      <w:lvlText w:val="•"/>
      <w:lvlJc w:val="left"/>
      <w:pPr>
        <w:ind w:left="3565" w:hanging="197"/>
      </w:pPr>
      <w:rPr>
        <w:rFonts w:hint="default"/>
        <w:lang w:val="ru-RU" w:eastAsia="en-US" w:bidi="ar-SA"/>
      </w:rPr>
    </w:lvl>
    <w:lvl w:ilvl="4" w:tplc="0172BD26">
      <w:numFmt w:val="bullet"/>
      <w:lvlText w:val="•"/>
      <w:lvlJc w:val="left"/>
      <w:pPr>
        <w:ind w:left="4654" w:hanging="197"/>
      </w:pPr>
      <w:rPr>
        <w:rFonts w:hint="default"/>
        <w:lang w:val="ru-RU" w:eastAsia="en-US" w:bidi="ar-SA"/>
      </w:rPr>
    </w:lvl>
    <w:lvl w:ilvl="5" w:tplc="13F64246">
      <w:numFmt w:val="bullet"/>
      <w:lvlText w:val="•"/>
      <w:lvlJc w:val="left"/>
      <w:pPr>
        <w:ind w:left="5743" w:hanging="197"/>
      </w:pPr>
      <w:rPr>
        <w:rFonts w:hint="default"/>
        <w:lang w:val="ru-RU" w:eastAsia="en-US" w:bidi="ar-SA"/>
      </w:rPr>
    </w:lvl>
    <w:lvl w:ilvl="6" w:tplc="0B32BD74">
      <w:numFmt w:val="bullet"/>
      <w:lvlText w:val="•"/>
      <w:lvlJc w:val="left"/>
      <w:pPr>
        <w:ind w:left="6831" w:hanging="197"/>
      </w:pPr>
      <w:rPr>
        <w:rFonts w:hint="default"/>
        <w:lang w:val="ru-RU" w:eastAsia="en-US" w:bidi="ar-SA"/>
      </w:rPr>
    </w:lvl>
    <w:lvl w:ilvl="7" w:tplc="A5088D6A">
      <w:numFmt w:val="bullet"/>
      <w:lvlText w:val="•"/>
      <w:lvlJc w:val="left"/>
      <w:pPr>
        <w:ind w:left="7920" w:hanging="197"/>
      </w:pPr>
      <w:rPr>
        <w:rFonts w:hint="default"/>
        <w:lang w:val="ru-RU" w:eastAsia="en-US" w:bidi="ar-SA"/>
      </w:rPr>
    </w:lvl>
    <w:lvl w:ilvl="8" w:tplc="99F829D0">
      <w:numFmt w:val="bullet"/>
      <w:lvlText w:val="•"/>
      <w:lvlJc w:val="left"/>
      <w:pPr>
        <w:ind w:left="9009" w:hanging="197"/>
      </w:pPr>
      <w:rPr>
        <w:rFonts w:hint="default"/>
        <w:lang w:val="ru-RU" w:eastAsia="en-US" w:bidi="ar-SA"/>
      </w:rPr>
    </w:lvl>
  </w:abstractNum>
  <w:abstractNum w:abstractNumId="21">
    <w:nsid w:val="6FEA20B0"/>
    <w:multiLevelType w:val="hybridMultilevel"/>
    <w:tmpl w:val="C9F4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31A08"/>
    <w:multiLevelType w:val="hybridMultilevel"/>
    <w:tmpl w:val="CC3E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46587"/>
    <w:multiLevelType w:val="hybridMultilevel"/>
    <w:tmpl w:val="CEB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C0ABB"/>
    <w:multiLevelType w:val="multilevel"/>
    <w:tmpl w:val="7B18C90C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AB610F"/>
    <w:multiLevelType w:val="hybridMultilevel"/>
    <w:tmpl w:val="8D9E77F0"/>
    <w:lvl w:ilvl="0" w:tplc="04190001">
      <w:start w:val="1"/>
      <w:numFmt w:val="bullet"/>
      <w:lvlText w:val=""/>
      <w:lvlJc w:val="left"/>
      <w:pPr>
        <w:ind w:left="1819" w:hanging="37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5"/>
  </w:num>
  <w:num w:numId="5">
    <w:abstractNumId w:val="4"/>
  </w:num>
  <w:num w:numId="6">
    <w:abstractNumId w:val="0"/>
  </w:num>
  <w:num w:numId="7">
    <w:abstractNumId w:val="22"/>
  </w:num>
  <w:num w:numId="8">
    <w:abstractNumId w:val="1"/>
  </w:num>
  <w:num w:numId="9">
    <w:abstractNumId w:val="9"/>
  </w:num>
  <w:num w:numId="10">
    <w:abstractNumId w:val="19"/>
  </w:num>
  <w:num w:numId="11">
    <w:abstractNumId w:val="12"/>
  </w:num>
  <w:num w:numId="12">
    <w:abstractNumId w:val="6"/>
  </w:num>
  <w:num w:numId="13">
    <w:abstractNumId w:val="14"/>
  </w:num>
  <w:num w:numId="14">
    <w:abstractNumId w:val="18"/>
  </w:num>
  <w:num w:numId="15">
    <w:abstractNumId w:val="11"/>
  </w:num>
  <w:num w:numId="16">
    <w:abstractNumId w:val="25"/>
  </w:num>
  <w:num w:numId="17">
    <w:abstractNumId w:val="13"/>
  </w:num>
  <w:num w:numId="18">
    <w:abstractNumId w:val="5"/>
  </w:num>
  <w:num w:numId="19">
    <w:abstractNumId w:val="2"/>
  </w:num>
  <w:num w:numId="20">
    <w:abstractNumId w:val="16"/>
  </w:num>
  <w:num w:numId="21">
    <w:abstractNumId w:val="10"/>
  </w:num>
  <w:num w:numId="22">
    <w:abstractNumId w:val="20"/>
  </w:num>
  <w:num w:numId="23">
    <w:abstractNumId w:val="7"/>
  </w:num>
  <w:num w:numId="24">
    <w:abstractNumId w:val="3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4B"/>
    <w:rsid w:val="00001CDF"/>
    <w:rsid w:val="0002104F"/>
    <w:rsid w:val="00023F68"/>
    <w:rsid w:val="00091165"/>
    <w:rsid w:val="000B5CE9"/>
    <w:rsid w:val="000B5DF4"/>
    <w:rsid w:val="000B645A"/>
    <w:rsid w:val="000F1DE1"/>
    <w:rsid w:val="0012544B"/>
    <w:rsid w:val="00152F95"/>
    <w:rsid w:val="00153904"/>
    <w:rsid w:val="00194A4E"/>
    <w:rsid w:val="001E3345"/>
    <w:rsid w:val="001F5B43"/>
    <w:rsid w:val="002541EA"/>
    <w:rsid w:val="003629E9"/>
    <w:rsid w:val="003646EA"/>
    <w:rsid w:val="003D5D94"/>
    <w:rsid w:val="003E12D0"/>
    <w:rsid w:val="003E3353"/>
    <w:rsid w:val="003F26F5"/>
    <w:rsid w:val="00416EFC"/>
    <w:rsid w:val="00463A8C"/>
    <w:rsid w:val="0047281B"/>
    <w:rsid w:val="004E2150"/>
    <w:rsid w:val="004F7D9F"/>
    <w:rsid w:val="005174AB"/>
    <w:rsid w:val="005352E8"/>
    <w:rsid w:val="00553629"/>
    <w:rsid w:val="005D5AB1"/>
    <w:rsid w:val="005E3E33"/>
    <w:rsid w:val="005F1C3F"/>
    <w:rsid w:val="0061577D"/>
    <w:rsid w:val="00702551"/>
    <w:rsid w:val="007154B0"/>
    <w:rsid w:val="00782693"/>
    <w:rsid w:val="007D2BAD"/>
    <w:rsid w:val="007D3E54"/>
    <w:rsid w:val="00817859"/>
    <w:rsid w:val="008208F9"/>
    <w:rsid w:val="00842E4A"/>
    <w:rsid w:val="00847B14"/>
    <w:rsid w:val="00887006"/>
    <w:rsid w:val="008E2906"/>
    <w:rsid w:val="00937535"/>
    <w:rsid w:val="009771FA"/>
    <w:rsid w:val="009C61A9"/>
    <w:rsid w:val="009E23B3"/>
    <w:rsid w:val="00A21A18"/>
    <w:rsid w:val="00B84F4B"/>
    <w:rsid w:val="00BA59C8"/>
    <w:rsid w:val="00CC1D42"/>
    <w:rsid w:val="00CE6E86"/>
    <w:rsid w:val="00D746C6"/>
    <w:rsid w:val="00DF32A3"/>
    <w:rsid w:val="00E00C8A"/>
    <w:rsid w:val="00E34192"/>
    <w:rsid w:val="00EB65F6"/>
    <w:rsid w:val="00ED1AB8"/>
    <w:rsid w:val="00EE2993"/>
    <w:rsid w:val="00F81F23"/>
    <w:rsid w:val="00F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D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E8"/>
  </w:style>
  <w:style w:type="paragraph" w:styleId="1">
    <w:name w:val="heading 1"/>
    <w:basedOn w:val="a"/>
    <w:next w:val="a"/>
    <w:link w:val="10"/>
    <w:uiPriority w:val="9"/>
    <w:qFormat/>
    <w:rsid w:val="00817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E3E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E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E3E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1"/>
    <w:qFormat/>
    <w:rsid w:val="005E3E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F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23F6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2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78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8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17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817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817859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817859"/>
    <w:pPr>
      <w:widowControl w:val="0"/>
      <w:autoSpaceDE w:val="0"/>
      <w:autoSpaceDN w:val="0"/>
      <w:spacing w:after="0" w:line="240" w:lineRule="auto"/>
      <w:ind w:left="34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"/>
    <w:rsid w:val="008178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17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870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E8"/>
  </w:style>
  <w:style w:type="paragraph" w:styleId="1">
    <w:name w:val="heading 1"/>
    <w:basedOn w:val="a"/>
    <w:next w:val="a"/>
    <w:link w:val="10"/>
    <w:uiPriority w:val="9"/>
    <w:qFormat/>
    <w:rsid w:val="00817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E3E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E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E3E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1"/>
    <w:qFormat/>
    <w:rsid w:val="005E3E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F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23F6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2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78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8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17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817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817859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817859"/>
    <w:pPr>
      <w:widowControl w:val="0"/>
      <w:autoSpaceDE w:val="0"/>
      <w:autoSpaceDN w:val="0"/>
      <w:spacing w:after="0" w:line="240" w:lineRule="auto"/>
      <w:ind w:left="34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"/>
    <w:rsid w:val="008178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17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87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mus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nmu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tanmus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nm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7C5C-D523-4235-AF4B-473373C7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A66621DA</Template>
  <TotalTime>60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МАМТ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Малимонова Нина</dc:creator>
  <cp:lastModifiedBy>Горбунова Елизавета</cp:lastModifiedBy>
  <cp:revision>10</cp:revision>
  <cp:lastPrinted>2020-07-17T13:52:00Z</cp:lastPrinted>
  <dcterms:created xsi:type="dcterms:W3CDTF">2021-05-12T11:23:00Z</dcterms:created>
  <dcterms:modified xsi:type="dcterms:W3CDTF">2021-06-30T12:58:00Z</dcterms:modified>
</cp:coreProperties>
</file>